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6CB" w:rsidRDefault="001718A1" w:rsidP="00B008A6">
      <w:pPr>
        <w:jc w:val="center"/>
        <w:rPr>
          <w:rFonts w:ascii="Arial" w:hAnsi="Arial" w:cs="Arial"/>
          <w:b/>
          <w:sz w:val="52"/>
          <w:szCs w:val="52"/>
        </w:rPr>
      </w:pPr>
      <w:r>
        <w:rPr>
          <w:rFonts w:ascii="Arial" w:hAnsi="Arial" w:cs="Arial"/>
          <w:b/>
          <w:noProof/>
          <w:sz w:val="52"/>
          <w:szCs w:val="52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561975</wp:posOffset>
            </wp:positionV>
            <wp:extent cx="1143000" cy="1143000"/>
            <wp:effectExtent l="19050" t="0" r="0" b="0"/>
            <wp:wrapSquare wrapText="bothSides"/>
            <wp:docPr id="1" name="Рисунок 1" descr="F:\Files\Exporter\Экспорте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Files\Exporter\Экспортер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sz w:val="52"/>
          <w:szCs w:val="52"/>
        </w:rPr>
        <w:t>Импорт из</w:t>
      </w:r>
      <w:r w:rsidR="00B008A6" w:rsidRPr="00B008A6">
        <w:rPr>
          <w:rFonts w:ascii="Arial" w:hAnsi="Arial" w:cs="Arial"/>
          <w:b/>
          <w:sz w:val="52"/>
          <w:szCs w:val="52"/>
        </w:rPr>
        <w:t xml:space="preserve"> файл</w:t>
      </w:r>
      <w:r>
        <w:rPr>
          <w:rFonts w:ascii="Arial" w:hAnsi="Arial" w:cs="Arial"/>
          <w:b/>
          <w:sz w:val="52"/>
          <w:szCs w:val="52"/>
        </w:rPr>
        <w:t>а</w:t>
      </w:r>
      <w:r w:rsidR="00B008A6" w:rsidRPr="00B008A6">
        <w:rPr>
          <w:rFonts w:ascii="Arial" w:hAnsi="Arial" w:cs="Arial"/>
          <w:b/>
          <w:sz w:val="52"/>
          <w:szCs w:val="52"/>
        </w:rPr>
        <w:t>.</w:t>
      </w:r>
    </w:p>
    <w:p w:rsidR="00B008A6" w:rsidRDefault="00B008A6" w:rsidP="00B008A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Компонент позволяет настроить </w:t>
      </w:r>
      <w:r w:rsidR="001718A1">
        <w:rPr>
          <w:rFonts w:ascii="Arial" w:hAnsi="Arial" w:cs="Arial"/>
          <w:sz w:val="28"/>
          <w:szCs w:val="28"/>
        </w:rPr>
        <w:t>импорт</w:t>
      </w:r>
      <w:r>
        <w:rPr>
          <w:rFonts w:ascii="Arial" w:hAnsi="Arial" w:cs="Arial"/>
          <w:sz w:val="28"/>
          <w:szCs w:val="28"/>
        </w:rPr>
        <w:t xml:space="preserve"> данных из </w:t>
      </w:r>
      <w:r w:rsidR="001718A1">
        <w:rPr>
          <w:rFonts w:ascii="Arial" w:hAnsi="Arial" w:cs="Arial"/>
          <w:sz w:val="28"/>
          <w:szCs w:val="28"/>
        </w:rPr>
        <w:t xml:space="preserve">файлов таких форматов как </w:t>
      </w:r>
      <w:proofErr w:type="spellStart"/>
      <w:r w:rsidR="001718A1">
        <w:rPr>
          <w:rFonts w:ascii="Arial" w:hAnsi="Arial" w:cs="Arial"/>
          <w:sz w:val="28"/>
          <w:szCs w:val="28"/>
          <w:lang w:val="en-US"/>
        </w:rPr>
        <w:t>csv</w:t>
      </w:r>
      <w:proofErr w:type="spellEnd"/>
      <w:r w:rsidR="001718A1" w:rsidRPr="000216FA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1718A1">
        <w:rPr>
          <w:rFonts w:ascii="Arial" w:hAnsi="Arial" w:cs="Arial"/>
          <w:sz w:val="28"/>
          <w:szCs w:val="28"/>
          <w:lang w:val="en-US"/>
        </w:rPr>
        <w:t>xls</w:t>
      </w:r>
      <w:proofErr w:type="spellEnd"/>
      <w:r w:rsidR="001718A1" w:rsidRPr="000216FA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1718A1">
        <w:rPr>
          <w:rFonts w:ascii="Arial" w:hAnsi="Arial" w:cs="Arial"/>
          <w:sz w:val="28"/>
          <w:szCs w:val="28"/>
          <w:lang w:val="en-US"/>
        </w:rPr>
        <w:t>xlsx</w:t>
      </w:r>
      <w:proofErr w:type="spellEnd"/>
      <w:r w:rsidR="001718A1">
        <w:rPr>
          <w:rFonts w:ascii="Arial" w:hAnsi="Arial" w:cs="Arial"/>
          <w:sz w:val="28"/>
          <w:szCs w:val="28"/>
        </w:rPr>
        <w:t xml:space="preserve"> в типы </w:t>
      </w:r>
      <w:proofErr w:type="spellStart"/>
      <w:r>
        <w:rPr>
          <w:rFonts w:ascii="Arial" w:hAnsi="Arial" w:cs="Arial"/>
          <w:sz w:val="28"/>
          <w:szCs w:val="28"/>
        </w:rPr>
        <w:t>контента</w:t>
      </w:r>
      <w:proofErr w:type="spellEnd"/>
      <w:r w:rsidR="000216FA">
        <w:rPr>
          <w:rFonts w:ascii="Arial" w:hAnsi="Arial" w:cs="Arial"/>
          <w:sz w:val="28"/>
          <w:szCs w:val="28"/>
        </w:rPr>
        <w:t>.</w:t>
      </w:r>
    </w:p>
    <w:p w:rsidR="000421C1" w:rsidRDefault="000216FA" w:rsidP="00B008A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Для каждо</w:t>
      </w:r>
      <w:r w:rsidR="000421C1">
        <w:rPr>
          <w:rFonts w:ascii="Arial" w:hAnsi="Arial" w:cs="Arial"/>
          <w:sz w:val="28"/>
          <w:szCs w:val="28"/>
        </w:rPr>
        <w:t>го файла импорта можно задать и сохранить настройки для по</w:t>
      </w:r>
      <w:r w:rsidR="00E12C7D">
        <w:rPr>
          <w:rFonts w:ascii="Arial" w:hAnsi="Arial" w:cs="Arial"/>
          <w:sz w:val="28"/>
          <w:szCs w:val="28"/>
        </w:rPr>
        <w:t>в</w:t>
      </w:r>
      <w:r w:rsidR="000421C1">
        <w:rPr>
          <w:rFonts w:ascii="Arial" w:hAnsi="Arial" w:cs="Arial"/>
          <w:sz w:val="28"/>
          <w:szCs w:val="28"/>
        </w:rPr>
        <w:t>торного использования</w:t>
      </w:r>
      <w:r>
        <w:rPr>
          <w:rFonts w:ascii="Arial" w:hAnsi="Arial" w:cs="Arial"/>
          <w:sz w:val="28"/>
          <w:szCs w:val="28"/>
        </w:rPr>
        <w:t xml:space="preserve">. </w:t>
      </w:r>
    </w:p>
    <w:p w:rsidR="00533028" w:rsidRDefault="000216FA" w:rsidP="00B008A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Применяется в основном </w:t>
      </w:r>
      <w:proofErr w:type="gramStart"/>
      <w:r>
        <w:rPr>
          <w:rFonts w:ascii="Arial" w:hAnsi="Arial" w:cs="Arial"/>
          <w:sz w:val="28"/>
          <w:szCs w:val="28"/>
        </w:rPr>
        <w:t>для</w:t>
      </w:r>
      <w:proofErr w:type="gramEnd"/>
      <w:r w:rsidR="00533028">
        <w:rPr>
          <w:rFonts w:ascii="Arial" w:hAnsi="Arial" w:cs="Arial"/>
          <w:sz w:val="28"/>
          <w:szCs w:val="28"/>
        </w:rPr>
        <w:t>:</w:t>
      </w:r>
    </w:p>
    <w:p w:rsidR="00533028" w:rsidRPr="008E1E40" w:rsidRDefault="000421C1" w:rsidP="008E1E40">
      <w:pPr>
        <w:pStyle w:val="aa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8E1E40">
        <w:rPr>
          <w:rFonts w:ascii="Arial" w:hAnsi="Arial" w:cs="Arial"/>
          <w:sz w:val="28"/>
          <w:szCs w:val="28"/>
        </w:rPr>
        <w:t>Загрузки или обновления данных из</w:t>
      </w:r>
      <w:r w:rsidR="000216FA" w:rsidRPr="008E1E4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0216FA" w:rsidRPr="008E1E40">
        <w:rPr>
          <w:rFonts w:ascii="Arial" w:hAnsi="Arial" w:cs="Arial"/>
          <w:sz w:val="28"/>
          <w:szCs w:val="28"/>
        </w:rPr>
        <w:t>прайсов</w:t>
      </w:r>
      <w:proofErr w:type="spellEnd"/>
      <w:r w:rsidR="000216FA" w:rsidRPr="008E1E40">
        <w:rPr>
          <w:rFonts w:ascii="Arial" w:hAnsi="Arial" w:cs="Arial"/>
          <w:sz w:val="28"/>
          <w:szCs w:val="28"/>
        </w:rPr>
        <w:t>,</w:t>
      </w:r>
    </w:p>
    <w:p w:rsidR="000216FA" w:rsidRPr="008E1E40" w:rsidRDefault="000421C1" w:rsidP="008E1E40">
      <w:pPr>
        <w:pStyle w:val="aa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8E1E40">
        <w:rPr>
          <w:rFonts w:ascii="Arial" w:hAnsi="Arial" w:cs="Arial"/>
          <w:sz w:val="28"/>
          <w:szCs w:val="28"/>
        </w:rPr>
        <w:t>Получения</w:t>
      </w:r>
      <w:r w:rsidR="000216FA" w:rsidRPr="008E1E40">
        <w:rPr>
          <w:rFonts w:ascii="Arial" w:hAnsi="Arial" w:cs="Arial"/>
          <w:sz w:val="28"/>
          <w:szCs w:val="28"/>
        </w:rPr>
        <w:t xml:space="preserve"> информаци</w:t>
      </w:r>
      <w:r w:rsidRPr="008E1E40">
        <w:rPr>
          <w:rFonts w:ascii="Arial" w:hAnsi="Arial" w:cs="Arial"/>
          <w:sz w:val="28"/>
          <w:szCs w:val="28"/>
        </w:rPr>
        <w:t>и</w:t>
      </w:r>
      <w:r w:rsidR="000216FA" w:rsidRPr="008E1E40">
        <w:rPr>
          <w:rFonts w:ascii="Arial" w:hAnsi="Arial" w:cs="Arial"/>
          <w:sz w:val="28"/>
          <w:szCs w:val="28"/>
        </w:rPr>
        <w:t xml:space="preserve"> </w:t>
      </w:r>
      <w:r w:rsidRPr="008E1E40">
        <w:rPr>
          <w:rFonts w:ascii="Arial" w:hAnsi="Arial" w:cs="Arial"/>
          <w:sz w:val="28"/>
          <w:szCs w:val="28"/>
        </w:rPr>
        <w:t>из других</w:t>
      </w:r>
      <w:r w:rsidR="000216FA" w:rsidRPr="008E1E40">
        <w:rPr>
          <w:rFonts w:ascii="Arial" w:hAnsi="Arial" w:cs="Arial"/>
          <w:sz w:val="28"/>
          <w:szCs w:val="28"/>
        </w:rPr>
        <w:t xml:space="preserve"> электронны</w:t>
      </w:r>
      <w:r w:rsidRPr="008E1E40">
        <w:rPr>
          <w:rFonts w:ascii="Arial" w:hAnsi="Arial" w:cs="Arial"/>
          <w:sz w:val="28"/>
          <w:szCs w:val="28"/>
        </w:rPr>
        <w:t>х</w:t>
      </w:r>
      <w:r w:rsidR="000216FA" w:rsidRPr="008E1E40">
        <w:rPr>
          <w:rFonts w:ascii="Arial" w:hAnsi="Arial" w:cs="Arial"/>
          <w:sz w:val="28"/>
          <w:szCs w:val="28"/>
        </w:rPr>
        <w:t xml:space="preserve"> программ типа 1С</w:t>
      </w:r>
    </w:p>
    <w:p w:rsidR="005E1EDB" w:rsidRDefault="004967E2" w:rsidP="00B008A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Компонент не из серии «повседневных» для использования, но позволяет использовать наборы настроек для многоразового пользования.</w:t>
      </w:r>
    </w:p>
    <w:p w:rsidR="00453A6B" w:rsidRDefault="00BC511F" w:rsidP="00B008A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ru-RU"/>
        </w:rPr>
        <w:drawing>
          <wp:inline distT="0" distB="0" distL="0" distR="0">
            <wp:extent cx="5114925" cy="4791075"/>
            <wp:effectExtent l="19050" t="0" r="9525" b="0"/>
            <wp:docPr id="11" name="Рисунок 2" descr="F:\Files\Dumper\ScreenShot0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Files\Dumper\ScreenShot000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925" cy="479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3A6B" w:rsidRDefault="00453A6B" w:rsidP="00B008A6">
      <w:pPr>
        <w:rPr>
          <w:rFonts w:ascii="Arial" w:hAnsi="Arial" w:cs="Arial"/>
          <w:b/>
          <w:sz w:val="28"/>
          <w:szCs w:val="28"/>
        </w:rPr>
      </w:pPr>
      <w:r w:rsidRPr="00453A6B">
        <w:rPr>
          <w:rFonts w:ascii="Arial" w:hAnsi="Arial" w:cs="Arial"/>
          <w:b/>
          <w:sz w:val="28"/>
          <w:szCs w:val="28"/>
        </w:rPr>
        <w:t>Настройки</w:t>
      </w:r>
      <w:r>
        <w:rPr>
          <w:rFonts w:ascii="Arial" w:hAnsi="Arial" w:cs="Arial"/>
          <w:b/>
          <w:sz w:val="28"/>
          <w:szCs w:val="28"/>
        </w:rPr>
        <w:t>.</w:t>
      </w:r>
    </w:p>
    <w:p w:rsidR="00F33A42" w:rsidRPr="005E1EDB" w:rsidRDefault="00F33A42" w:rsidP="00B008A6">
      <w:pPr>
        <w:rPr>
          <w:rFonts w:ascii="Arial" w:hAnsi="Arial" w:cs="Arial"/>
          <w:b/>
          <w:sz w:val="28"/>
          <w:szCs w:val="28"/>
        </w:rPr>
      </w:pPr>
      <w:r w:rsidRPr="005E1EDB">
        <w:rPr>
          <w:rFonts w:ascii="Arial" w:hAnsi="Arial" w:cs="Arial"/>
          <w:b/>
          <w:sz w:val="28"/>
          <w:szCs w:val="28"/>
        </w:rPr>
        <w:t>Общие:</w:t>
      </w:r>
    </w:p>
    <w:p w:rsidR="00453A6B" w:rsidRPr="00453A6B" w:rsidRDefault="00BC511F" w:rsidP="00B008A6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057775" cy="2809875"/>
            <wp:effectExtent l="19050" t="0" r="9525" b="0"/>
            <wp:docPr id="10" name="Рисунок 1" descr="F:\Files\Dumper\ScreenShot0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Files\Dumper\ScreenShot0000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75" cy="280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4FC5" w:rsidRDefault="00F33A42" w:rsidP="00B008A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Здесь указывается </w:t>
      </w:r>
      <w:r w:rsidR="00BC511F">
        <w:rPr>
          <w:rFonts w:ascii="Arial" w:hAnsi="Arial" w:cs="Arial"/>
          <w:sz w:val="28"/>
          <w:szCs w:val="28"/>
        </w:rPr>
        <w:t xml:space="preserve">только </w:t>
      </w:r>
      <w:r>
        <w:rPr>
          <w:rFonts w:ascii="Arial" w:hAnsi="Arial" w:cs="Arial"/>
          <w:sz w:val="28"/>
          <w:szCs w:val="28"/>
        </w:rPr>
        <w:t>«Заголовок», чтобы отличать его в списке заданий.</w:t>
      </w:r>
    </w:p>
    <w:p w:rsidR="00BC511F" w:rsidRDefault="00BC511F" w:rsidP="00B008A6">
      <w:pPr>
        <w:rPr>
          <w:rFonts w:ascii="Arial" w:hAnsi="Arial" w:cs="Arial"/>
          <w:sz w:val="28"/>
          <w:szCs w:val="28"/>
        </w:rPr>
      </w:pPr>
    </w:p>
    <w:p w:rsidR="00F33A42" w:rsidRDefault="00525339" w:rsidP="00B008A6">
      <w:pPr>
        <w:rPr>
          <w:rFonts w:ascii="Arial" w:hAnsi="Arial" w:cs="Arial"/>
          <w:b/>
          <w:sz w:val="28"/>
          <w:szCs w:val="28"/>
        </w:rPr>
      </w:pPr>
      <w:r w:rsidRPr="005E1EDB">
        <w:rPr>
          <w:rFonts w:ascii="Arial" w:hAnsi="Arial" w:cs="Arial"/>
          <w:b/>
          <w:sz w:val="28"/>
          <w:szCs w:val="28"/>
        </w:rPr>
        <w:t xml:space="preserve">Настройки </w:t>
      </w:r>
      <w:r w:rsidR="00B0719B">
        <w:rPr>
          <w:rFonts w:ascii="Arial" w:hAnsi="Arial" w:cs="Arial"/>
          <w:b/>
          <w:sz w:val="28"/>
          <w:szCs w:val="28"/>
        </w:rPr>
        <w:t>источника импорта</w:t>
      </w:r>
      <w:r w:rsidRPr="005E1EDB">
        <w:rPr>
          <w:rFonts w:ascii="Arial" w:hAnsi="Arial" w:cs="Arial"/>
          <w:b/>
          <w:sz w:val="28"/>
          <w:szCs w:val="28"/>
        </w:rPr>
        <w:t>:</w:t>
      </w:r>
    </w:p>
    <w:p w:rsidR="00E12C7D" w:rsidRPr="00FC3323" w:rsidRDefault="00B0719B" w:rsidP="00B008A6">
      <w:pPr>
        <w:rPr>
          <w:rFonts w:ascii="Arial" w:hAnsi="Arial" w:cs="Arial"/>
          <w:sz w:val="28"/>
          <w:szCs w:val="28"/>
        </w:rPr>
      </w:pPr>
      <w:r w:rsidRPr="00B0719B">
        <w:rPr>
          <w:rFonts w:ascii="Arial" w:hAnsi="Arial" w:cs="Arial"/>
          <w:sz w:val="28"/>
          <w:szCs w:val="28"/>
        </w:rPr>
        <w:t xml:space="preserve">Здесь </w:t>
      </w:r>
      <w:r>
        <w:rPr>
          <w:rFonts w:ascii="Arial" w:hAnsi="Arial" w:cs="Arial"/>
          <w:sz w:val="28"/>
          <w:szCs w:val="28"/>
        </w:rPr>
        <w:t>указывается информация о самом файле.</w:t>
      </w:r>
      <w:r w:rsidR="00FC3323">
        <w:rPr>
          <w:rFonts w:ascii="Arial" w:hAnsi="Arial" w:cs="Arial"/>
          <w:sz w:val="28"/>
          <w:szCs w:val="28"/>
        </w:rPr>
        <w:t xml:space="preserve"> При импорте из файлов </w:t>
      </w:r>
      <w:proofErr w:type="spellStart"/>
      <w:r w:rsidR="00FC3323">
        <w:rPr>
          <w:rFonts w:ascii="Arial" w:hAnsi="Arial" w:cs="Arial"/>
          <w:sz w:val="28"/>
          <w:szCs w:val="28"/>
          <w:lang w:val="en-US"/>
        </w:rPr>
        <w:t>xls</w:t>
      </w:r>
      <w:proofErr w:type="spellEnd"/>
      <w:r w:rsidR="00FC3323" w:rsidRPr="00FC3323">
        <w:rPr>
          <w:rFonts w:ascii="Arial" w:hAnsi="Arial" w:cs="Arial"/>
          <w:sz w:val="28"/>
          <w:szCs w:val="28"/>
        </w:rPr>
        <w:t>/</w:t>
      </w:r>
      <w:proofErr w:type="spellStart"/>
      <w:r w:rsidR="00FC3323">
        <w:rPr>
          <w:rFonts w:ascii="Arial" w:hAnsi="Arial" w:cs="Arial"/>
          <w:sz w:val="28"/>
          <w:szCs w:val="28"/>
          <w:lang w:val="en-US"/>
        </w:rPr>
        <w:t>xlsx</w:t>
      </w:r>
      <w:proofErr w:type="spellEnd"/>
      <w:r w:rsidR="00FC3323">
        <w:rPr>
          <w:rFonts w:ascii="Arial" w:hAnsi="Arial" w:cs="Arial"/>
          <w:sz w:val="28"/>
          <w:szCs w:val="28"/>
        </w:rPr>
        <w:t xml:space="preserve"> они будут преобразованы в файл формата </w:t>
      </w:r>
      <w:proofErr w:type="spellStart"/>
      <w:proofErr w:type="gramStart"/>
      <w:r w:rsidR="00FC3323">
        <w:rPr>
          <w:rFonts w:ascii="Arial" w:hAnsi="Arial" w:cs="Arial"/>
          <w:sz w:val="28"/>
          <w:szCs w:val="28"/>
          <w:lang w:val="en-US"/>
        </w:rPr>
        <w:t>csv</w:t>
      </w:r>
      <w:proofErr w:type="spellEnd"/>
      <w:proofErr w:type="gramEnd"/>
      <w:r w:rsidR="00FC3323">
        <w:rPr>
          <w:rFonts w:ascii="Arial" w:hAnsi="Arial" w:cs="Arial"/>
          <w:sz w:val="28"/>
          <w:szCs w:val="28"/>
        </w:rPr>
        <w:t xml:space="preserve"> и затем работа будет продолжена только с этим форматом.</w:t>
      </w:r>
    </w:p>
    <w:p w:rsidR="00FC3323" w:rsidRDefault="00B0719B" w:rsidP="00B008A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Кодировка файла</w:t>
      </w:r>
      <w:r w:rsidR="00E12C7D">
        <w:rPr>
          <w:rFonts w:ascii="Arial" w:hAnsi="Arial" w:cs="Arial"/>
          <w:sz w:val="28"/>
          <w:szCs w:val="28"/>
        </w:rPr>
        <w:t xml:space="preserve"> – указывается для </w:t>
      </w:r>
      <w:proofErr w:type="spellStart"/>
      <w:r w:rsidR="00E12C7D">
        <w:rPr>
          <w:rFonts w:ascii="Arial" w:hAnsi="Arial" w:cs="Arial"/>
          <w:sz w:val="28"/>
          <w:szCs w:val="28"/>
          <w:lang w:val="en-US"/>
        </w:rPr>
        <w:t>csv</w:t>
      </w:r>
      <w:proofErr w:type="spellEnd"/>
      <w:r w:rsidR="00E12C7D">
        <w:rPr>
          <w:rFonts w:ascii="Arial" w:hAnsi="Arial" w:cs="Arial"/>
          <w:sz w:val="28"/>
          <w:szCs w:val="28"/>
        </w:rPr>
        <w:t xml:space="preserve"> файла, либо в эту кодировку будет преобразован файл </w:t>
      </w:r>
      <w:proofErr w:type="spellStart"/>
      <w:r w:rsidR="00E12C7D">
        <w:rPr>
          <w:rFonts w:ascii="Arial" w:hAnsi="Arial" w:cs="Arial"/>
          <w:sz w:val="28"/>
          <w:szCs w:val="28"/>
          <w:lang w:val="en-US"/>
        </w:rPr>
        <w:t>xls</w:t>
      </w:r>
      <w:proofErr w:type="spellEnd"/>
      <w:r w:rsidR="00E12C7D">
        <w:rPr>
          <w:rFonts w:ascii="Arial" w:hAnsi="Arial" w:cs="Arial"/>
          <w:sz w:val="28"/>
          <w:szCs w:val="28"/>
        </w:rPr>
        <w:t>/</w:t>
      </w:r>
      <w:r w:rsidR="00E12C7D" w:rsidRPr="00E12C7D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E12C7D">
        <w:rPr>
          <w:rFonts w:ascii="Arial" w:hAnsi="Arial" w:cs="Arial"/>
          <w:sz w:val="28"/>
          <w:szCs w:val="28"/>
          <w:lang w:val="en-US"/>
        </w:rPr>
        <w:t>xlsx</w:t>
      </w:r>
      <w:proofErr w:type="spellEnd"/>
      <w:r w:rsidR="00FC3323">
        <w:rPr>
          <w:rFonts w:ascii="Arial" w:hAnsi="Arial" w:cs="Arial"/>
          <w:sz w:val="28"/>
          <w:szCs w:val="28"/>
        </w:rPr>
        <w:t xml:space="preserve">. </w:t>
      </w:r>
    </w:p>
    <w:p w:rsidR="00FC3323" w:rsidRDefault="00FC3323" w:rsidP="00B008A6">
      <w:pPr>
        <w:rPr>
          <w:rFonts w:ascii="Arial" w:hAnsi="Arial" w:cs="Arial"/>
          <w:b/>
          <w:noProof/>
          <w:sz w:val="28"/>
          <w:szCs w:val="28"/>
          <w:lang w:val="en-US" w:eastAsia="ru-RU"/>
        </w:rPr>
      </w:pPr>
      <w:r>
        <w:rPr>
          <w:rFonts w:ascii="Arial" w:hAnsi="Arial" w:cs="Arial"/>
          <w:sz w:val="28"/>
          <w:szCs w:val="28"/>
        </w:rPr>
        <w:t>Р</w:t>
      </w:r>
      <w:r w:rsidR="00B0719B">
        <w:rPr>
          <w:rFonts w:ascii="Arial" w:hAnsi="Arial" w:cs="Arial"/>
          <w:sz w:val="28"/>
          <w:szCs w:val="28"/>
        </w:rPr>
        <w:t>азделитель полей</w:t>
      </w:r>
      <w:r>
        <w:rPr>
          <w:rFonts w:ascii="Arial" w:hAnsi="Arial" w:cs="Arial"/>
          <w:sz w:val="28"/>
          <w:szCs w:val="28"/>
        </w:rPr>
        <w:t>,</w:t>
      </w:r>
      <w:r w:rsidR="00B0719B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их ограничитель, с</w:t>
      </w:r>
      <w:r>
        <w:rPr>
          <w:rFonts w:ascii="Arial" w:hAnsi="Arial" w:cs="Arial"/>
          <w:noProof/>
          <w:sz w:val="28"/>
          <w:szCs w:val="28"/>
          <w:lang w:eastAsia="ru-RU"/>
        </w:rPr>
        <w:t xml:space="preserve"> какой строки начинать и сколько строк импортировать – эти параметры</w:t>
      </w:r>
      <w:r>
        <w:rPr>
          <w:rFonts w:ascii="Arial" w:hAnsi="Arial" w:cs="Arial"/>
          <w:sz w:val="28"/>
          <w:szCs w:val="28"/>
        </w:rPr>
        <w:t xml:space="preserve"> указываются для полученного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csv</w:t>
      </w:r>
      <w:proofErr w:type="spellEnd"/>
      <w:r>
        <w:rPr>
          <w:rFonts w:ascii="Arial" w:hAnsi="Arial" w:cs="Arial"/>
          <w:sz w:val="28"/>
          <w:szCs w:val="28"/>
        </w:rPr>
        <w:t xml:space="preserve"> файла</w:t>
      </w:r>
      <w:r>
        <w:rPr>
          <w:rFonts w:ascii="Arial" w:hAnsi="Arial" w:cs="Arial"/>
          <w:b/>
          <w:noProof/>
          <w:sz w:val="28"/>
          <w:szCs w:val="28"/>
          <w:lang w:eastAsia="ru-RU"/>
        </w:rPr>
        <w:t xml:space="preserve">. </w:t>
      </w:r>
    </w:p>
    <w:p w:rsidR="008E1E40" w:rsidRPr="008E1E40" w:rsidRDefault="008E1E40" w:rsidP="00B008A6">
      <w:pPr>
        <w:rPr>
          <w:rFonts w:ascii="Arial" w:hAnsi="Arial" w:cs="Arial"/>
          <w:sz w:val="28"/>
          <w:szCs w:val="28"/>
        </w:rPr>
      </w:pPr>
      <w:r w:rsidRPr="008E1E40">
        <w:rPr>
          <w:rFonts w:ascii="Arial" w:hAnsi="Arial" w:cs="Arial"/>
          <w:sz w:val="28"/>
          <w:szCs w:val="28"/>
        </w:rPr>
        <w:t xml:space="preserve">Время на выполнение запроса – </w:t>
      </w:r>
      <w:r>
        <w:rPr>
          <w:rFonts w:ascii="Arial" w:hAnsi="Arial" w:cs="Arial"/>
          <w:sz w:val="28"/>
          <w:szCs w:val="28"/>
        </w:rPr>
        <w:t>э</w:t>
      </w:r>
      <w:r w:rsidRPr="008E1E40">
        <w:rPr>
          <w:rFonts w:ascii="Arial" w:hAnsi="Arial" w:cs="Arial"/>
          <w:sz w:val="28"/>
          <w:szCs w:val="28"/>
        </w:rPr>
        <w:t>то время на выполнение</w:t>
      </w:r>
      <w:r>
        <w:rPr>
          <w:rFonts w:ascii="Arial" w:hAnsi="Arial" w:cs="Arial"/>
          <w:sz w:val="28"/>
          <w:szCs w:val="28"/>
        </w:rPr>
        <w:t xml:space="preserve"> одного запроса. По умолчанию выводится время, заданное в настройках сервера, но если его изменение поддерживается сервером, то при увеличении этого числа увеличится директива </w:t>
      </w:r>
      <w:proofErr w:type="spellStart"/>
      <w:r w:rsidRPr="008E1E40">
        <w:rPr>
          <w:rFonts w:ascii="Arial" w:hAnsi="Arial" w:cs="Arial"/>
          <w:sz w:val="28"/>
          <w:szCs w:val="28"/>
        </w:rPr>
        <w:t>max_execution_time</w:t>
      </w:r>
      <w:proofErr w:type="spellEnd"/>
      <w:r>
        <w:rPr>
          <w:rFonts w:ascii="Arial" w:hAnsi="Arial" w:cs="Arial"/>
          <w:sz w:val="28"/>
          <w:szCs w:val="28"/>
        </w:rPr>
        <w:t>. Соответственно, за один запрос можно обработать большее количество строк.</w:t>
      </w:r>
    </w:p>
    <w:p w:rsidR="00B0719B" w:rsidRDefault="00B0719B" w:rsidP="00B008A6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019675" cy="4505325"/>
            <wp:effectExtent l="19050" t="0" r="9525" b="0"/>
            <wp:docPr id="12" name="Рисунок 3" descr="F:\Files\Dumper\ScreenShot0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Files\Dumper\ScreenShot0000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675" cy="450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1E40" w:rsidRDefault="008E1E40" w:rsidP="00B008A6">
      <w:pPr>
        <w:rPr>
          <w:rFonts w:ascii="Arial" w:hAnsi="Arial" w:cs="Arial"/>
          <w:b/>
          <w:sz w:val="28"/>
          <w:szCs w:val="28"/>
        </w:rPr>
      </w:pPr>
      <w:r w:rsidRPr="008E1E40">
        <w:rPr>
          <w:rFonts w:ascii="Arial" w:hAnsi="Arial" w:cs="Arial"/>
          <w:b/>
          <w:sz w:val="28"/>
          <w:szCs w:val="28"/>
        </w:rPr>
        <w:t xml:space="preserve">Настройка приёмника импорта </w:t>
      </w:r>
    </w:p>
    <w:p w:rsidR="008A0C0F" w:rsidRPr="008E1E40" w:rsidRDefault="008A0C0F" w:rsidP="00B008A6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657725" cy="5667375"/>
            <wp:effectExtent l="19050" t="0" r="9525" b="0"/>
            <wp:docPr id="2" name="Рисунок 1" descr="F:\Files\Dumper\ScreenShot0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Files\Dumper\ScreenShot0000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566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5339" w:rsidRDefault="00525339" w:rsidP="00B008A6">
      <w:pPr>
        <w:rPr>
          <w:rFonts w:ascii="Arial" w:hAnsi="Arial" w:cs="Arial"/>
          <w:sz w:val="28"/>
          <w:szCs w:val="28"/>
        </w:rPr>
      </w:pPr>
      <w:r w:rsidRPr="008A0C0F">
        <w:rPr>
          <w:rFonts w:ascii="Arial" w:hAnsi="Arial" w:cs="Arial"/>
          <w:b/>
          <w:sz w:val="28"/>
          <w:szCs w:val="28"/>
        </w:rPr>
        <w:t xml:space="preserve">Тип </w:t>
      </w:r>
      <w:proofErr w:type="spellStart"/>
      <w:r w:rsidRPr="008A0C0F">
        <w:rPr>
          <w:rFonts w:ascii="Arial" w:hAnsi="Arial" w:cs="Arial"/>
          <w:b/>
          <w:sz w:val="28"/>
          <w:szCs w:val="28"/>
        </w:rPr>
        <w:t>контента</w:t>
      </w:r>
      <w:proofErr w:type="spellEnd"/>
      <w:r>
        <w:rPr>
          <w:rFonts w:ascii="Arial" w:hAnsi="Arial" w:cs="Arial"/>
          <w:sz w:val="28"/>
          <w:szCs w:val="28"/>
        </w:rPr>
        <w:t xml:space="preserve"> – выбирается доступный тип </w:t>
      </w:r>
      <w:proofErr w:type="spellStart"/>
      <w:r>
        <w:rPr>
          <w:rFonts w:ascii="Arial" w:hAnsi="Arial" w:cs="Arial"/>
          <w:sz w:val="28"/>
          <w:szCs w:val="28"/>
        </w:rPr>
        <w:t>контента</w:t>
      </w:r>
      <w:proofErr w:type="spellEnd"/>
      <w:r>
        <w:rPr>
          <w:rFonts w:ascii="Arial" w:hAnsi="Arial" w:cs="Arial"/>
          <w:sz w:val="28"/>
          <w:szCs w:val="28"/>
        </w:rPr>
        <w:t>.</w:t>
      </w:r>
      <w:r w:rsidR="008E1E40">
        <w:rPr>
          <w:rFonts w:ascii="Arial" w:hAnsi="Arial" w:cs="Arial"/>
          <w:sz w:val="28"/>
          <w:szCs w:val="28"/>
        </w:rPr>
        <w:t xml:space="preserve"> Далее многие настройки зависят от выбранного типа </w:t>
      </w:r>
      <w:proofErr w:type="spellStart"/>
      <w:r w:rsidR="008E1E40">
        <w:rPr>
          <w:rFonts w:ascii="Arial" w:hAnsi="Arial" w:cs="Arial"/>
          <w:sz w:val="28"/>
          <w:szCs w:val="28"/>
        </w:rPr>
        <w:t>контента</w:t>
      </w:r>
      <w:proofErr w:type="spellEnd"/>
      <w:r w:rsidR="008E1E40">
        <w:rPr>
          <w:rFonts w:ascii="Arial" w:hAnsi="Arial" w:cs="Arial"/>
          <w:sz w:val="28"/>
          <w:szCs w:val="28"/>
        </w:rPr>
        <w:t xml:space="preserve">, поэтому будем рассматривать на основе стандартного типа </w:t>
      </w:r>
      <w:proofErr w:type="spellStart"/>
      <w:r w:rsidR="008E1E40">
        <w:rPr>
          <w:rFonts w:ascii="Arial" w:hAnsi="Arial" w:cs="Arial"/>
          <w:sz w:val="28"/>
          <w:szCs w:val="28"/>
        </w:rPr>
        <w:t>контента</w:t>
      </w:r>
      <w:proofErr w:type="spellEnd"/>
      <w:r w:rsidR="008E1E40">
        <w:rPr>
          <w:rFonts w:ascii="Arial" w:hAnsi="Arial" w:cs="Arial"/>
          <w:sz w:val="28"/>
          <w:szCs w:val="28"/>
        </w:rPr>
        <w:t xml:space="preserve"> – Доска объявлений.</w:t>
      </w:r>
    </w:p>
    <w:p w:rsidR="00525339" w:rsidRDefault="00525339" w:rsidP="00B008A6">
      <w:pPr>
        <w:rPr>
          <w:rFonts w:ascii="Arial" w:hAnsi="Arial" w:cs="Arial"/>
          <w:sz w:val="28"/>
          <w:szCs w:val="28"/>
        </w:rPr>
      </w:pPr>
      <w:r w:rsidRPr="008A0C0F">
        <w:rPr>
          <w:rFonts w:ascii="Arial" w:hAnsi="Arial" w:cs="Arial"/>
          <w:b/>
          <w:sz w:val="28"/>
          <w:szCs w:val="28"/>
        </w:rPr>
        <w:t>Категория</w:t>
      </w:r>
      <w:r>
        <w:rPr>
          <w:rFonts w:ascii="Arial" w:hAnsi="Arial" w:cs="Arial"/>
          <w:sz w:val="28"/>
          <w:szCs w:val="28"/>
        </w:rPr>
        <w:t xml:space="preserve"> – список категорий подгружается автоматически после выбора типа </w:t>
      </w:r>
      <w:proofErr w:type="spellStart"/>
      <w:r>
        <w:rPr>
          <w:rFonts w:ascii="Arial" w:hAnsi="Arial" w:cs="Arial"/>
          <w:sz w:val="28"/>
          <w:szCs w:val="28"/>
        </w:rPr>
        <w:t>контента</w:t>
      </w:r>
      <w:proofErr w:type="spellEnd"/>
      <w:r>
        <w:rPr>
          <w:rFonts w:ascii="Arial" w:hAnsi="Arial" w:cs="Arial"/>
          <w:sz w:val="28"/>
          <w:szCs w:val="28"/>
        </w:rPr>
        <w:t>. Можно выбрать</w:t>
      </w:r>
      <w:r w:rsidR="00F30BEE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</w:t>
      </w:r>
      <w:r w:rsidR="008E1E40">
        <w:rPr>
          <w:rFonts w:ascii="Arial" w:hAnsi="Arial" w:cs="Arial"/>
          <w:sz w:val="28"/>
          <w:szCs w:val="28"/>
        </w:rPr>
        <w:t>в</w:t>
      </w:r>
      <w:r>
        <w:rPr>
          <w:rFonts w:ascii="Arial" w:hAnsi="Arial" w:cs="Arial"/>
          <w:sz w:val="28"/>
          <w:szCs w:val="28"/>
        </w:rPr>
        <w:t xml:space="preserve"> как</w:t>
      </w:r>
      <w:r w:rsidR="008E1E40">
        <w:rPr>
          <w:rFonts w:ascii="Arial" w:hAnsi="Arial" w:cs="Arial"/>
          <w:sz w:val="28"/>
          <w:szCs w:val="28"/>
        </w:rPr>
        <w:t>ую</w:t>
      </w:r>
      <w:r>
        <w:rPr>
          <w:rFonts w:ascii="Arial" w:hAnsi="Arial" w:cs="Arial"/>
          <w:sz w:val="28"/>
          <w:szCs w:val="28"/>
        </w:rPr>
        <w:t xml:space="preserve"> категори</w:t>
      </w:r>
      <w:r w:rsidR="008E1E40">
        <w:rPr>
          <w:rFonts w:ascii="Arial" w:hAnsi="Arial" w:cs="Arial"/>
          <w:sz w:val="28"/>
          <w:szCs w:val="28"/>
        </w:rPr>
        <w:t>ю</w:t>
      </w:r>
      <w:r>
        <w:rPr>
          <w:rFonts w:ascii="Arial" w:hAnsi="Arial" w:cs="Arial"/>
          <w:sz w:val="28"/>
          <w:szCs w:val="28"/>
        </w:rPr>
        <w:t xml:space="preserve"> делать </w:t>
      </w:r>
      <w:r w:rsidR="008E1E40">
        <w:rPr>
          <w:rFonts w:ascii="Arial" w:hAnsi="Arial" w:cs="Arial"/>
          <w:sz w:val="28"/>
          <w:szCs w:val="28"/>
        </w:rPr>
        <w:t>импорт данных</w:t>
      </w:r>
      <w:r>
        <w:rPr>
          <w:rFonts w:ascii="Arial" w:hAnsi="Arial" w:cs="Arial"/>
          <w:sz w:val="28"/>
          <w:szCs w:val="28"/>
        </w:rPr>
        <w:t xml:space="preserve">, а также можно использовать </w:t>
      </w:r>
      <w:r w:rsidR="00F30BEE">
        <w:rPr>
          <w:rFonts w:ascii="Arial" w:hAnsi="Arial" w:cs="Arial"/>
          <w:sz w:val="28"/>
          <w:szCs w:val="28"/>
        </w:rPr>
        <w:t>галочку</w:t>
      </w:r>
      <w:r w:rsidR="008E1E40">
        <w:rPr>
          <w:rFonts w:ascii="Arial" w:hAnsi="Arial" w:cs="Arial"/>
          <w:sz w:val="28"/>
          <w:szCs w:val="28"/>
        </w:rPr>
        <w:t xml:space="preserve"> «</w:t>
      </w:r>
      <w:r w:rsidR="008E1E40" w:rsidRPr="008A0C0F">
        <w:rPr>
          <w:rFonts w:ascii="Arial" w:hAnsi="Arial" w:cs="Arial"/>
          <w:b/>
          <w:sz w:val="28"/>
          <w:szCs w:val="28"/>
        </w:rPr>
        <w:t>Создавать категории</w:t>
      </w:r>
      <w:r w:rsidR="008E1E40" w:rsidRPr="008E1E40">
        <w:rPr>
          <w:rFonts w:ascii="Arial" w:hAnsi="Arial" w:cs="Arial"/>
          <w:sz w:val="28"/>
          <w:szCs w:val="28"/>
        </w:rPr>
        <w:t>»</w:t>
      </w:r>
      <w:r w:rsidR="00F30BEE">
        <w:rPr>
          <w:rFonts w:ascii="Arial" w:hAnsi="Arial" w:cs="Arial"/>
          <w:sz w:val="28"/>
          <w:szCs w:val="28"/>
        </w:rPr>
        <w:t xml:space="preserve"> </w:t>
      </w:r>
      <w:r w:rsidR="008E1E40">
        <w:rPr>
          <w:rFonts w:ascii="Arial" w:hAnsi="Arial" w:cs="Arial"/>
          <w:sz w:val="28"/>
          <w:szCs w:val="28"/>
        </w:rPr>
        <w:t xml:space="preserve">для автоматического создания подкатегорий </w:t>
      </w:r>
      <w:proofErr w:type="gramStart"/>
      <w:r w:rsidR="008E1E40">
        <w:rPr>
          <w:rFonts w:ascii="Arial" w:hAnsi="Arial" w:cs="Arial"/>
          <w:sz w:val="28"/>
          <w:szCs w:val="28"/>
        </w:rPr>
        <w:t>в</w:t>
      </w:r>
      <w:proofErr w:type="gramEnd"/>
      <w:r w:rsidR="008E1E40">
        <w:rPr>
          <w:rFonts w:ascii="Arial" w:hAnsi="Arial" w:cs="Arial"/>
          <w:sz w:val="28"/>
          <w:szCs w:val="28"/>
        </w:rPr>
        <w:t xml:space="preserve"> выбранной. Если</w:t>
      </w:r>
      <w:r w:rsidR="008A0C0F">
        <w:rPr>
          <w:rFonts w:ascii="Arial" w:hAnsi="Arial" w:cs="Arial"/>
          <w:sz w:val="28"/>
          <w:szCs w:val="28"/>
        </w:rPr>
        <w:t xml:space="preserve"> в файле</w:t>
      </w:r>
      <w:r w:rsidR="008E1E40">
        <w:rPr>
          <w:rFonts w:ascii="Arial" w:hAnsi="Arial" w:cs="Arial"/>
          <w:sz w:val="28"/>
          <w:szCs w:val="28"/>
        </w:rPr>
        <w:t xml:space="preserve"> указана </w:t>
      </w:r>
      <w:r w:rsidR="008A0C0F">
        <w:rPr>
          <w:rFonts w:ascii="Arial" w:hAnsi="Arial" w:cs="Arial"/>
          <w:sz w:val="28"/>
          <w:szCs w:val="28"/>
        </w:rPr>
        <w:t>колонка с категориями, то отсутствующие категории будут созданы автоматически с полным набором доступных свойств родительской категории</w:t>
      </w:r>
      <w:r w:rsidR="00F30BEE">
        <w:rPr>
          <w:rFonts w:ascii="Arial" w:hAnsi="Arial" w:cs="Arial"/>
          <w:sz w:val="28"/>
          <w:szCs w:val="28"/>
        </w:rPr>
        <w:t>.</w:t>
      </w:r>
    </w:p>
    <w:p w:rsidR="008A0C0F" w:rsidRDefault="008A0C0F" w:rsidP="00B008A6">
      <w:pPr>
        <w:rPr>
          <w:rFonts w:ascii="Arial" w:hAnsi="Arial" w:cs="Arial"/>
          <w:sz w:val="28"/>
          <w:szCs w:val="28"/>
        </w:rPr>
      </w:pPr>
      <w:r w:rsidRPr="008A0C0F">
        <w:rPr>
          <w:rFonts w:ascii="Arial" w:hAnsi="Arial" w:cs="Arial"/>
          <w:b/>
          <w:sz w:val="28"/>
          <w:szCs w:val="28"/>
        </w:rPr>
        <w:t>Уникальное поле</w:t>
      </w:r>
      <w:r>
        <w:rPr>
          <w:rFonts w:ascii="Arial" w:hAnsi="Arial" w:cs="Arial"/>
          <w:sz w:val="28"/>
          <w:szCs w:val="28"/>
        </w:rPr>
        <w:t xml:space="preserve"> – поле, по которому проверяется наличие записи в БД. Если запись с таким полем существует, то новая запись не добавится. Но если выбрано «</w:t>
      </w:r>
      <w:r w:rsidRPr="008A0C0F">
        <w:rPr>
          <w:rFonts w:ascii="Arial" w:hAnsi="Arial" w:cs="Arial"/>
          <w:b/>
          <w:sz w:val="28"/>
          <w:szCs w:val="28"/>
        </w:rPr>
        <w:t>Обновлять записи</w:t>
      </w:r>
      <w:r w:rsidRPr="008A0C0F">
        <w:rPr>
          <w:rFonts w:ascii="Arial" w:hAnsi="Arial" w:cs="Arial"/>
          <w:sz w:val="28"/>
          <w:szCs w:val="28"/>
        </w:rPr>
        <w:t>»</w:t>
      </w:r>
      <w:r>
        <w:rPr>
          <w:rFonts w:ascii="Arial" w:hAnsi="Arial" w:cs="Arial"/>
          <w:sz w:val="28"/>
          <w:szCs w:val="28"/>
        </w:rPr>
        <w:t>, то эта запись будет обновлена.</w:t>
      </w:r>
    </w:p>
    <w:p w:rsidR="008A0C0F" w:rsidRDefault="008A0C0F" w:rsidP="00B008A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Автор</w:t>
      </w:r>
      <w:r>
        <w:rPr>
          <w:rFonts w:ascii="Arial" w:hAnsi="Arial" w:cs="Arial"/>
          <w:sz w:val="28"/>
          <w:szCs w:val="28"/>
        </w:rPr>
        <w:t xml:space="preserve"> – пользователь из группы «Администраторы», от чьего имени будут опубликованы записи.</w:t>
      </w:r>
    </w:p>
    <w:p w:rsidR="009728DD" w:rsidRDefault="008A0C0F" w:rsidP="00B008A6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b/>
          <w:sz w:val="28"/>
          <w:szCs w:val="28"/>
        </w:rPr>
        <w:lastRenderedPageBreak/>
        <w:t>Модерация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r w:rsidR="009728DD">
        <w:rPr>
          <w:rFonts w:ascii="Arial" w:hAnsi="Arial" w:cs="Arial"/>
          <w:sz w:val="28"/>
          <w:szCs w:val="28"/>
        </w:rPr>
        <w:t>–</w:t>
      </w:r>
      <w:r>
        <w:rPr>
          <w:rFonts w:ascii="Arial" w:hAnsi="Arial" w:cs="Arial"/>
          <w:sz w:val="28"/>
          <w:szCs w:val="28"/>
        </w:rPr>
        <w:t xml:space="preserve"> </w:t>
      </w:r>
      <w:r w:rsidR="009728DD">
        <w:rPr>
          <w:rFonts w:ascii="Arial" w:hAnsi="Arial" w:cs="Arial"/>
          <w:sz w:val="28"/>
          <w:szCs w:val="28"/>
        </w:rPr>
        <w:t>позволяет настроить публикацию новых записей, сразу после добавления на сайт, после проверки модератором, с соответствующим оповещением его или не публиковать вовсе.</w:t>
      </w:r>
    </w:p>
    <w:p w:rsidR="008A0C0F" w:rsidRDefault="009728DD" w:rsidP="00B008A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 xml:space="preserve">Шаблон заголовка </w:t>
      </w:r>
      <w:r w:rsidRPr="009728DD"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9728DD">
        <w:rPr>
          <w:rFonts w:ascii="Arial" w:hAnsi="Arial" w:cs="Arial"/>
          <w:b/>
          <w:sz w:val="28"/>
          <w:szCs w:val="28"/>
        </w:rPr>
        <w:t>Шаблон названия категории</w:t>
      </w:r>
      <w:r>
        <w:rPr>
          <w:rFonts w:ascii="Arial" w:hAnsi="Arial" w:cs="Arial"/>
          <w:sz w:val="28"/>
          <w:szCs w:val="28"/>
        </w:rPr>
        <w:t xml:space="preserve"> – тут можно создать некий шаблон из полей и свойств, для заголовка записи и категории. Например, для автомобилей в названии можно отразить марку и модель путём добавления названия поля или свойства в фигурных скобках: </w:t>
      </w:r>
      <w:r w:rsidRPr="009728DD">
        <w:rPr>
          <w:rFonts w:ascii="Arial" w:hAnsi="Arial" w:cs="Arial"/>
          <w:sz w:val="28"/>
          <w:szCs w:val="28"/>
        </w:rPr>
        <w:t>“{</w:t>
      </w:r>
      <w:r>
        <w:rPr>
          <w:rFonts w:ascii="Arial" w:hAnsi="Arial" w:cs="Arial"/>
          <w:sz w:val="28"/>
          <w:szCs w:val="28"/>
          <w:lang w:val="en-US"/>
        </w:rPr>
        <w:t>title</w:t>
      </w:r>
      <w:r w:rsidRPr="009728DD">
        <w:rPr>
          <w:rFonts w:ascii="Arial" w:hAnsi="Arial" w:cs="Arial"/>
          <w:sz w:val="28"/>
          <w:szCs w:val="28"/>
        </w:rPr>
        <w:t>} {</w:t>
      </w:r>
      <w:proofErr w:type="spellStart"/>
      <w:r>
        <w:rPr>
          <w:rFonts w:ascii="Arial" w:hAnsi="Arial" w:cs="Arial"/>
          <w:sz w:val="28"/>
          <w:szCs w:val="28"/>
          <w:lang w:val="en-US"/>
        </w:rPr>
        <w:t>marka</w:t>
      </w:r>
      <w:proofErr w:type="spellEnd"/>
      <w:r w:rsidRPr="009728DD">
        <w:rPr>
          <w:rFonts w:ascii="Arial" w:hAnsi="Arial" w:cs="Arial"/>
          <w:sz w:val="28"/>
          <w:szCs w:val="28"/>
        </w:rPr>
        <w:t>} {</w:t>
      </w:r>
      <w:r>
        <w:rPr>
          <w:rFonts w:ascii="Arial" w:hAnsi="Arial" w:cs="Arial"/>
          <w:sz w:val="28"/>
          <w:szCs w:val="28"/>
          <w:lang w:val="en-US"/>
        </w:rPr>
        <w:t>model</w:t>
      </w:r>
      <w:r w:rsidRPr="009728DD">
        <w:rPr>
          <w:rFonts w:ascii="Arial" w:hAnsi="Arial" w:cs="Arial"/>
          <w:sz w:val="28"/>
          <w:szCs w:val="28"/>
        </w:rPr>
        <w:t>}”</w:t>
      </w:r>
      <w:r>
        <w:rPr>
          <w:rFonts w:ascii="Arial" w:hAnsi="Arial" w:cs="Arial"/>
          <w:sz w:val="28"/>
          <w:szCs w:val="28"/>
        </w:rPr>
        <w:t>.</w:t>
      </w:r>
    </w:p>
    <w:p w:rsidR="009728DD" w:rsidRPr="009728DD" w:rsidRDefault="009728DD" w:rsidP="00B008A6">
      <w:pPr>
        <w:rPr>
          <w:rFonts w:ascii="Arial" w:hAnsi="Arial" w:cs="Arial"/>
          <w:sz w:val="28"/>
          <w:szCs w:val="28"/>
        </w:rPr>
      </w:pPr>
    </w:p>
    <w:p w:rsidR="00F605C5" w:rsidRDefault="009728DD" w:rsidP="000D4FA3">
      <w:pPr>
        <w:rPr>
          <w:rFonts w:ascii="Arial" w:hAnsi="Arial" w:cs="Arial"/>
          <w:b/>
          <w:sz w:val="28"/>
          <w:szCs w:val="28"/>
        </w:rPr>
      </w:pPr>
      <w:r w:rsidRPr="009728DD">
        <w:rPr>
          <w:rFonts w:ascii="Arial" w:hAnsi="Arial" w:cs="Arial"/>
          <w:b/>
          <w:sz w:val="28"/>
          <w:szCs w:val="28"/>
        </w:rPr>
        <w:t>Схема полей в загружаемом файле</w:t>
      </w:r>
      <w:r>
        <w:rPr>
          <w:rFonts w:ascii="Arial" w:hAnsi="Arial" w:cs="Arial"/>
          <w:b/>
          <w:sz w:val="28"/>
          <w:szCs w:val="28"/>
        </w:rPr>
        <w:t>.</w:t>
      </w:r>
    </w:p>
    <w:p w:rsidR="009728DD" w:rsidRDefault="003A6A85" w:rsidP="000D4FA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ru-RU"/>
        </w:rPr>
        <w:drawing>
          <wp:inline distT="0" distB="0" distL="0" distR="0">
            <wp:extent cx="4667250" cy="3990975"/>
            <wp:effectExtent l="19050" t="0" r="0" b="0"/>
            <wp:docPr id="3" name="Рисунок 2" descr="F:\Files\Dumper\ScreenShot0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Files\Dumper\ScreenShot0000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0" cy="399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6878" w:rsidRDefault="00C36878" w:rsidP="000D4FA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Схема и принцип работы похожи на схему и работу по загрузке данных в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InstantMaps</w:t>
      </w:r>
      <w:proofErr w:type="spellEnd"/>
      <w:r w:rsidRPr="00C36878">
        <w:rPr>
          <w:rFonts w:ascii="Arial" w:hAnsi="Arial" w:cs="Arial"/>
          <w:sz w:val="28"/>
          <w:szCs w:val="28"/>
        </w:rPr>
        <w:t>2</w:t>
      </w:r>
      <w:r>
        <w:rPr>
          <w:rFonts w:ascii="Arial" w:hAnsi="Arial" w:cs="Arial"/>
          <w:sz w:val="28"/>
          <w:szCs w:val="28"/>
        </w:rPr>
        <w:t>.</w:t>
      </w:r>
    </w:p>
    <w:p w:rsidR="00C36878" w:rsidRDefault="00C36878" w:rsidP="000D4FA3">
      <w:pPr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</w:rPr>
        <w:t>Путём выбора полей и свой</w:t>
      </w:r>
      <w:proofErr w:type="gramStart"/>
      <w:r>
        <w:rPr>
          <w:rFonts w:ascii="Arial" w:hAnsi="Arial" w:cs="Arial"/>
          <w:sz w:val="28"/>
          <w:szCs w:val="28"/>
        </w:rPr>
        <w:t>ств в стр</w:t>
      </w:r>
      <w:proofErr w:type="gramEnd"/>
      <w:r>
        <w:rPr>
          <w:rFonts w:ascii="Arial" w:hAnsi="Arial" w:cs="Arial"/>
          <w:sz w:val="28"/>
          <w:szCs w:val="28"/>
        </w:rPr>
        <w:t>оковом поле создаётся последовательность расположения полей и свойств в самом файле. Если нужно столбец из файла привязать к полю, то выбирается поле из доступных в списке и нажимается ссылка «Вставить». Если свойство – то выбираем свойство. Если указана категория, то на выбор можно использовать категорию по идентификатору и по названию категории. Если надо пропустить ячейку из файла, то нажимается кнопка «(пропустить поле)». В</w:t>
      </w:r>
      <w:r w:rsidRPr="00C36878">
        <w:rPr>
          <w:rFonts w:ascii="Arial" w:hAnsi="Arial" w:cs="Arial"/>
          <w:sz w:val="28"/>
          <w:szCs w:val="28"/>
          <w:lang w:val="en-US"/>
        </w:rPr>
        <w:t xml:space="preserve"> </w:t>
      </w:r>
      <w:r>
        <w:rPr>
          <w:rFonts w:ascii="Arial" w:hAnsi="Arial" w:cs="Arial"/>
          <w:sz w:val="28"/>
          <w:szCs w:val="28"/>
        </w:rPr>
        <w:t>итоге</w:t>
      </w:r>
      <w:r w:rsidRPr="00C36878">
        <w:rPr>
          <w:rFonts w:ascii="Arial" w:hAnsi="Arial" w:cs="Arial"/>
          <w:sz w:val="28"/>
          <w:szCs w:val="28"/>
          <w:lang w:val="en-US"/>
        </w:rPr>
        <w:t xml:space="preserve"> </w:t>
      </w:r>
      <w:r>
        <w:rPr>
          <w:rFonts w:ascii="Arial" w:hAnsi="Arial" w:cs="Arial"/>
          <w:sz w:val="28"/>
          <w:szCs w:val="28"/>
        </w:rPr>
        <w:t>получается</w:t>
      </w:r>
      <w:r w:rsidRPr="00C36878">
        <w:rPr>
          <w:rFonts w:ascii="Arial" w:hAnsi="Arial" w:cs="Arial"/>
          <w:sz w:val="28"/>
          <w:szCs w:val="28"/>
          <w:lang w:val="en-US"/>
        </w:rPr>
        <w:t xml:space="preserve"> </w:t>
      </w:r>
      <w:r>
        <w:rPr>
          <w:rFonts w:ascii="Arial" w:hAnsi="Arial" w:cs="Arial"/>
          <w:sz w:val="28"/>
          <w:szCs w:val="28"/>
        </w:rPr>
        <w:t>подобная</w:t>
      </w:r>
      <w:r w:rsidRPr="00C36878">
        <w:rPr>
          <w:rFonts w:ascii="Arial" w:hAnsi="Arial" w:cs="Arial"/>
          <w:sz w:val="28"/>
          <w:szCs w:val="28"/>
          <w:lang w:val="en-US"/>
        </w:rPr>
        <w:t xml:space="preserve"> </w:t>
      </w:r>
      <w:r>
        <w:rPr>
          <w:rFonts w:ascii="Arial" w:hAnsi="Arial" w:cs="Arial"/>
          <w:sz w:val="28"/>
          <w:szCs w:val="28"/>
        </w:rPr>
        <w:t>строка</w:t>
      </w:r>
      <w:r w:rsidRPr="00C36878">
        <w:rPr>
          <w:rFonts w:ascii="Arial" w:hAnsi="Arial" w:cs="Arial"/>
          <w:sz w:val="28"/>
          <w:szCs w:val="28"/>
          <w:lang w:val="en-US"/>
        </w:rPr>
        <w:t xml:space="preserve">: </w:t>
      </w:r>
      <w:r>
        <w:rPr>
          <w:rFonts w:ascii="Arial" w:hAnsi="Arial" w:cs="Arial"/>
          <w:sz w:val="28"/>
          <w:szCs w:val="28"/>
          <w:lang w:val="en-US"/>
        </w:rPr>
        <w:t>“</w:t>
      </w:r>
      <w:r w:rsidRPr="00C36878">
        <w:rPr>
          <w:rFonts w:ascii="Arial" w:hAnsi="Arial" w:cs="Arial"/>
          <w:sz w:val="28"/>
          <w:szCs w:val="28"/>
          <w:lang w:val="en-US"/>
        </w:rPr>
        <w:t xml:space="preserve">---, ---, </w:t>
      </w:r>
      <w:proofErr w:type="spellStart"/>
      <w:r w:rsidRPr="00C36878">
        <w:rPr>
          <w:rFonts w:ascii="Arial" w:hAnsi="Arial" w:cs="Arial"/>
          <w:sz w:val="28"/>
          <w:szCs w:val="28"/>
          <w:lang w:val="en-US"/>
        </w:rPr>
        <w:t>category_title</w:t>
      </w:r>
      <w:proofErr w:type="spellEnd"/>
      <w:r w:rsidRPr="00C36878">
        <w:rPr>
          <w:rFonts w:ascii="Arial" w:hAnsi="Arial" w:cs="Arial"/>
          <w:sz w:val="28"/>
          <w:szCs w:val="28"/>
          <w:lang w:val="en-US"/>
        </w:rPr>
        <w:t>, ---, ---, ---, ---, ---, price, prop-1, prop-21, ---</w:t>
      </w:r>
      <w:r w:rsidRPr="00C36878">
        <w:rPr>
          <w:rFonts w:ascii="Arial" w:hAnsi="Arial" w:cs="Arial"/>
          <w:sz w:val="28"/>
          <w:szCs w:val="28"/>
          <w:lang w:val="en-US"/>
        </w:rPr>
        <w:lastRenderedPageBreak/>
        <w:t>, ---, ---, ---, ---, ---, ---, ---, ---, prop-24, ---, content, ---, ---, photo, photos, photos, photos</w:t>
      </w:r>
      <w:r>
        <w:rPr>
          <w:rFonts w:ascii="Arial" w:hAnsi="Arial" w:cs="Arial"/>
          <w:sz w:val="28"/>
          <w:szCs w:val="28"/>
          <w:lang w:val="en-US"/>
        </w:rPr>
        <w:t>”.</w:t>
      </w:r>
    </w:p>
    <w:p w:rsidR="00C36878" w:rsidRDefault="00C36878" w:rsidP="000D4FA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Кнопка «Сохранить» - сохраняет данные настройки и потом их можно много раз использовать с таким файлом. </w:t>
      </w:r>
    </w:p>
    <w:p w:rsidR="00F508A2" w:rsidRDefault="00F508A2" w:rsidP="000D4FA3">
      <w:pPr>
        <w:rPr>
          <w:rFonts w:ascii="Arial" w:hAnsi="Arial" w:cs="Arial"/>
          <w:sz w:val="28"/>
          <w:szCs w:val="28"/>
        </w:rPr>
      </w:pPr>
    </w:p>
    <w:p w:rsidR="004967E2" w:rsidRDefault="004967E2" w:rsidP="000D4FA3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Работа компонента.</w:t>
      </w:r>
    </w:p>
    <w:p w:rsidR="008114EB" w:rsidRPr="008114EB" w:rsidRDefault="008114EB" w:rsidP="000D4FA3">
      <w:pPr>
        <w:rPr>
          <w:rFonts w:ascii="Arial" w:hAnsi="Arial" w:cs="Arial"/>
          <w:sz w:val="28"/>
          <w:szCs w:val="28"/>
        </w:rPr>
      </w:pPr>
      <w:r w:rsidRPr="008114EB">
        <w:rPr>
          <w:rFonts w:ascii="Arial" w:hAnsi="Arial" w:cs="Arial"/>
          <w:sz w:val="28"/>
          <w:szCs w:val="28"/>
        </w:rPr>
        <w:t>Для работы</w:t>
      </w:r>
      <w:r>
        <w:rPr>
          <w:rFonts w:ascii="Arial" w:hAnsi="Arial" w:cs="Arial"/>
          <w:sz w:val="28"/>
          <w:szCs w:val="28"/>
        </w:rPr>
        <w:t xml:space="preserve"> компонента, нужен тип </w:t>
      </w:r>
      <w:proofErr w:type="spellStart"/>
      <w:r>
        <w:rPr>
          <w:rFonts w:ascii="Arial" w:hAnsi="Arial" w:cs="Arial"/>
          <w:sz w:val="28"/>
          <w:szCs w:val="28"/>
        </w:rPr>
        <w:t>контента</w:t>
      </w:r>
      <w:proofErr w:type="spellEnd"/>
      <w:r>
        <w:rPr>
          <w:rFonts w:ascii="Arial" w:hAnsi="Arial" w:cs="Arial"/>
          <w:sz w:val="28"/>
          <w:szCs w:val="28"/>
        </w:rPr>
        <w:t xml:space="preserve">, настроенный и почти готовый к использованию. Категории в типе </w:t>
      </w:r>
      <w:proofErr w:type="spellStart"/>
      <w:r>
        <w:rPr>
          <w:rFonts w:ascii="Arial" w:hAnsi="Arial" w:cs="Arial"/>
          <w:sz w:val="28"/>
          <w:szCs w:val="28"/>
        </w:rPr>
        <w:t>контента</w:t>
      </w:r>
      <w:proofErr w:type="spellEnd"/>
      <w:r>
        <w:rPr>
          <w:rFonts w:ascii="Arial" w:hAnsi="Arial" w:cs="Arial"/>
          <w:sz w:val="28"/>
          <w:szCs w:val="28"/>
        </w:rPr>
        <w:t>, могут быть созданы автоматически в выбранной</w:t>
      </w:r>
      <w:r w:rsidR="00F508A2">
        <w:rPr>
          <w:rFonts w:ascii="Arial" w:hAnsi="Arial" w:cs="Arial"/>
          <w:sz w:val="28"/>
          <w:szCs w:val="28"/>
        </w:rPr>
        <w:t xml:space="preserve"> категории в процессе импорта данных</w:t>
      </w:r>
      <w:r>
        <w:rPr>
          <w:rFonts w:ascii="Arial" w:hAnsi="Arial" w:cs="Arial"/>
          <w:sz w:val="28"/>
          <w:szCs w:val="28"/>
        </w:rPr>
        <w:t>, но если планируется использование свойств, то свойства в родительской категории должны быть созданы заранее.</w:t>
      </w:r>
      <w:r w:rsidR="00F508A2">
        <w:rPr>
          <w:rFonts w:ascii="Arial" w:hAnsi="Arial" w:cs="Arial"/>
          <w:sz w:val="28"/>
          <w:szCs w:val="28"/>
        </w:rPr>
        <w:t xml:space="preserve"> </w:t>
      </w:r>
      <w:proofErr w:type="gramStart"/>
      <w:r w:rsidR="00F508A2">
        <w:rPr>
          <w:rFonts w:ascii="Arial" w:hAnsi="Arial" w:cs="Arial"/>
          <w:sz w:val="28"/>
          <w:szCs w:val="28"/>
        </w:rPr>
        <w:t xml:space="preserve">Соответственно, все родительские категории, в выбранной, должны присутствовать в типе </w:t>
      </w:r>
      <w:proofErr w:type="spellStart"/>
      <w:r w:rsidR="00F508A2">
        <w:rPr>
          <w:rFonts w:ascii="Arial" w:hAnsi="Arial" w:cs="Arial"/>
          <w:sz w:val="28"/>
          <w:szCs w:val="28"/>
        </w:rPr>
        <w:t>контента</w:t>
      </w:r>
      <w:proofErr w:type="spellEnd"/>
      <w:r w:rsidR="00F508A2">
        <w:rPr>
          <w:rFonts w:ascii="Arial" w:hAnsi="Arial" w:cs="Arial"/>
          <w:sz w:val="28"/>
          <w:szCs w:val="28"/>
        </w:rPr>
        <w:t xml:space="preserve"> и иметь нужный набор свойств.</w:t>
      </w:r>
      <w:proofErr w:type="gramEnd"/>
    </w:p>
    <w:p w:rsidR="004967E2" w:rsidRDefault="004967E2" w:rsidP="000D4FA3">
      <w:pPr>
        <w:rPr>
          <w:rFonts w:ascii="Arial" w:hAnsi="Arial" w:cs="Arial"/>
          <w:sz w:val="28"/>
          <w:szCs w:val="28"/>
        </w:rPr>
      </w:pPr>
      <w:r w:rsidRPr="004967E2">
        <w:rPr>
          <w:rFonts w:ascii="Arial" w:hAnsi="Arial" w:cs="Arial"/>
          <w:sz w:val="28"/>
          <w:szCs w:val="28"/>
        </w:rPr>
        <w:t>Допустим</w:t>
      </w:r>
      <w:r w:rsidR="004743B9">
        <w:rPr>
          <w:rFonts w:ascii="Arial" w:hAnsi="Arial" w:cs="Arial"/>
          <w:sz w:val="28"/>
          <w:szCs w:val="28"/>
        </w:rPr>
        <w:t>,</w:t>
      </w:r>
      <w:r w:rsidRPr="004967E2">
        <w:rPr>
          <w:rFonts w:ascii="Arial" w:hAnsi="Arial" w:cs="Arial"/>
          <w:sz w:val="28"/>
          <w:szCs w:val="28"/>
        </w:rPr>
        <w:t xml:space="preserve"> есть </w:t>
      </w:r>
      <w:r>
        <w:rPr>
          <w:rFonts w:ascii="Arial" w:hAnsi="Arial" w:cs="Arial"/>
          <w:sz w:val="28"/>
          <w:szCs w:val="28"/>
        </w:rPr>
        <w:t xml:space="preserve">файл </w:t>
      </w:r>
      <w:proofErr w:type="spellStart"/>
      <w:r w:rsidRPr="004967E2">
        <w:rPr>
          <w:rFonts w:ascii="Arial" w:hAnsi="Arial" w:cs="Arial"/>
          <w:sz w:val="28"/>
          <w:szCs w:val="28"/>
        </w:rPr>
        <w:t>xlsx</w:t>
      </w:r>
      <w:proofErr w:type="spellEnd"/>
      <w:r>
        <w:rPr>
          <w:rFonts w:ascii="Arial" w:hAnsi="Arial" w:cs="Arial"/>
          <w:sz w:val="28"/>
          <w:szCs w:val="28"/>
        </w:rPr>
        <w:t>, с подобным содержимым.</w:t>
      </w:r>
    </w:p>
    <w:p w:rsidR="004967E2" w:rsidRDefault="004743B9" w:rsidP="000D4FA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ru-RU"/>
        </w:rPr>
        <w:drawing>
          <wp:inline distT="0" distB="0" distL="0" distR="0">
            <wp:extent cx="6638925" cy="933450"/>
            <wp:effectExtent l="19050" t="0" r="9525" b="0"/>
            <wp:docPr id="16" name="Рисунок 4" descr="F:\Files\Dumper\ScreenShot0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Files\Dumper\ScreenShot0001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43B9" w:rsidRPr="004967E2" w:rsidRDefault="004743B9" w:rsidP="000D4FA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Настройки импорта будут примерно такие.</w:t>
      </w:r>
    </w:p>
    <w:p w:rsidR="004967E2" w:rsidRDefault="004967E2" w:rsidP="000D4FA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353175" cy="8839200"/>
            <wp:effectExtent l="19050" t="0" r="9525" b="0"/>
            <wp:docPr id="15" name="Рисунок 3" descr="F:\Files\Dumper\ScreenShot0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Files\Dumper\ScreenShot0000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3175" cy="883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43B9" w:rsidRDefault="004743B9" w:rsidP="000D4FA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 поле «</w:t>
      </w:r>
      <w:r w:rsidRPr="004743B9">
        <w:rPr>
          <w:rFonts w:ascii="Arial" w:hAnsi="Arial" w:cs="Arial"/>
          <w:sz w:val="28"/>
          <w:szCs w:val="28"/>
        </w:rPr>
        <w:t>Выбрать настройки импорта»</w:t>
      </w:r>
      <w:r>
        <w:rPr>
          <w:rFonts w:ascii="Arial" w:hAnsi="Arial" w:cs="Arial"/>
          <w:sz w:val="28"/>
          <w:szCs w:val="28"/>
        </w:rPr>
        <w:t xml:space="preserve"> выбираем нужную нам настройку.</w:t>
      </w:r>
    </w:p>
    <w:p w:rsidR="004743B9" w:rsidRDefault="004743B9" w:rsidP="000D4FA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В поле «Файл импорта» выбираем наш файл и запускаем импорт данных, нажатием кнопки «Запустить импорт».</w:t>
      </w:r>
    </w:p>
    <w:p w:rsidR="004743B9" w:rsidRDefault="004743B9" w:rsidP="000D4FA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ru-RU"/>
        </w:rPr>
        <w:drawing>
          <wp:inline distT="0" distB="0" distL="0" distR="0">
            <wp:extent cx="6638925" cy="2857500"/>
            <wp:effectExtent l="19050" t="0" r="9525" b="0"/>
            <wp:docPr id="17" name="Рисунок 5" descr="F:\Files\Dumper\ScreenShot0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Files\Dumper\ScreenShot0001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055A" w:rsidRPr="00C6055A" w:rsidRDefault="00C6055A" w:rsidP="000D4FA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Файлы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xls</w:t>
      </w:r>
      <w:proofErr w:type="spellEnd"/>
      <w:r w:rsidRPr="00C6055A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и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xlsx</w:t>
      </w:r>
      <w:proofErr w:type="spellEnd"/>
      <w:r>
        <w:rPr>
          <w:rFonts w:ascii="Arial" w:hAnsi="Arial" w:cs="Arial"/>
          <w:sz w:val="28"/>
          <w:szCs w:val="28"/>
        </w:rPr>
        <w:t xml:space="preserve"> при первом запуске дольше всего «висят» на первом проценте. В этот момент идёт конвертация в файл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csv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:rsidR="004B45D2" w:rsidRDefault="003763FF" w:rsidP="000D4FA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ru-RU"/>
        </w:rPr>
        <w:drawing>
          <wp:inline distT="0" distB="0" distL="0" distR="0">
            <wp:extent cx="6638925" cy="2819400"/>
            <wp:effectExtent l="19050" t="0" r="9525" b="0"/>
            <wp:docPr id="18" name="Рисунок 6" descr="D:\YandexDisk\Скриншоты\2016-01-13 19-09-36 Скриншот экран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YandexDisk\Скриншоты\2016-01-13 19-09-36 Скриншот экрана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281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055A" w:rsidRDefault="00C6055A" w:rsidP="000D4FA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Затем идёт полоса прокрутки в процентах от количества импортируемых строк файла. </w:t>
      </w:r>
    </w:p>
    <w:p w:rsidR="003763FF" w:rsidRDefault="00225286" w:rsidP="000D4FA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638925" cy="2828925"/>
            <wp:effectExtent l="19050" t="0" r="9525" b="0"/>
            <wp:docPr id="19" name="Рисунок 7" descr="D:\YandexDisk\Скриншоты\2016-01-13 19-16-09 Скриншот экран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YandexDisk\Скриншоты\2016-01-13 19-16-09 Скриншот экрана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5286" w:rsidRDefault="00532F11" w:rsidP="000D4FA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ru-RU"/>
        </w:rPr>
        <w:drawing>
          <wp:inline distT="0" distB="0" distL="0" distR="0">
            <wp:extent cx="5857875" cy="3305175"/>
            <wp:effectExtent l="19050" t="0" r="9525" b="0"/>
            <wp:docPr id="20" name="Рисунок 8" descr="D:\YandexDisk\Скриншоты\2016-01-13 19-17-14 Скриншот экран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YandexDisk\Скриншоты\2016-01-13 19-17-14 Скриншот экрана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875" cy="3305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2F11" w:rsidRDefault="00532F11" w:rsidP="000D4FA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 итоге появляется сообщение о том, сколько записей было добавлено, сколько изменено и сколько пропущено.</w:t>
      </w:r>
      <w:r w:rsidR="00C6055A">
        <w:rPr>
          <w:rFonts w:ascii="Arial" w:hAnsi="Arial" w:cs="Arial"/>
          <w:sz w:val="28"/>
          <w:szCs w:val="28"/>
        </w:rPr>
        <w:t xml:space="preserve"> Как видно на картинке, из 50 импортируемых  строк файла, было добавлено только 27 уникальных по заголовку записей. Остальные были просто пропущены, так как уникальное поле для этих строк одинаковое и не выбрана настройка обновления записи.</w:t>
      </w:r>
    </w:p>
    <w:p w:rsidR="00C6055A" w:rsidRDefault="00C6055A" w:rsidP="000D4FA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Идём на сайт и смотрим, что есть в списке в </w:t>
      </w:r>
      <w:proofErr w:type="spellStart"/>
      <w:r>
        <w:rPr>
          <w:rFonts w:ascii="Arial" w:hAnsi="Arial" w:cs="Arial"/>
          <w:sz w:val="28"/>
          <w:szCs w:val="28"/>
        </w:rPr>
        <w:t>дефолтном</w:t>
      </w:r>
      <w:proofErr w:type="spellEnd"/>
      <w:r>
        <w:rPr>
          <w:rFonts w:ascii="Arial" w:hAnsi="Arial" w:cs="Arial"/>
          <w:sz w:val="28"/>
          <w:szCs w:val="28"/>
        </w:rPr>
        <w:t xml:space="preserve"> шаблоне.</w:t>
      </w:r>
      <w:r w:rsidR="008114EB">
        <w:rPr>
          <w:rFonts w:ascii="Arial" w:hAnsi="Arial" w:cs="Arial"/>
          <w:sz w:val="28"/>
          <w:szCs w:val="28"/>
        </w:rPr>
        <w:t xml:space="preserve"> Появились новые категории</w:t>
      </w:r>
    </w:p>
    <w:p w:rsidR="00C6055A" w:rsidRDefault="00C6055A" w:rsidP="000D4FA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638925" cy="5381625"/>
            <wp:effectExtent l="19050" t="0" r="9525" b="0"/>
            <wp:docPr id="22" name="Рисунок 10" descr="F:\Files\Dumper\ScreenShot0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Files\Dumper\ScreenShot0001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538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055A" w:rsidRDefault="008114EB" w:rsidP="000D4FA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</w:t>
      </w:r>
      <w:r w:rsidR="00C6055A">
        <w:rPr>
          <w:rFonts w:ascii="Arial" w:hAnsi="Arial" w:cs="Arial"/>
          <w:sz w:val="28"/>
          <w:szCs w:val="28"/>
        </w:rPr>
        <w:t xml:space="preserve"> самой записи</w:t>
      </w:r>
      <w:r>
        <w:rPr>
          <w:rFonts w:ascii="Arial" w:hAnsi="Arial" w:cs="Arial"/>
          <w:sz w:val="28"/>
          <w:szCs w:val="28"/>
        </w:rPr>
        <w:t xml:space="preserve"> есть заголовок, собранный по шаблону, изображение, набор изображений, краткое описание – оно именно такое как есть в исходном файле, цена и свойство – цвет – тоже присутствует в файле, как знак «</w:t>
      </w:r>
      <w:proofErr w:type="gramStart"/>
      <w:r>
        <w:rPr>
          <w:rFonts w:ascii="Arial" w:hAnsi="Arial" w:cs="Arial"/>
          <w:sz w:val="28"/>
          <w:szCs w:val="28"/>
        </w:rPr>
        <w:t>-»</w:t>
      </w:r>
      <w:proofErr w:type="gramEnd"/>
      <w:r>
        <w:rPr>
          <w:rFonts w:ascii="Arial" w:hAnsi="Arial" w:cs="Arial"/>
          <w:sz w:val="28"/>
          <w:szCs w:val="28"/>
        </w:rPr>
        <w:t>.</w:t>
      </w:r>
    </w:p>
    <w:p w:rsidR="00C6055A" w:rsidRDefault="008114EB" w:rsidP="000D4FA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И сама запись в указанной в настройках категории.</w:t>
      </w:r>
    </w:p>
    <w:p w:rsidR="000469EF" w:rsidRPr="004967E2" w:rsidRDefault="000469EF" w:rsidP="000D4FA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638925" cy="4533900"/>
            <wp:effectExtent l="19050" t="0" r="9525" b="0"/>
            <wp:docPr id="23" name="Рисунок 11" descr="F:\Files\Dumper\ScreenShot0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Files\Dumper\ScreenShot0001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453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469EF" w:rsidRPr="004967E2" w:rsidSect="008F744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7448" w:rsidRDefault="008F7448" w:rsidP="008F7448">
      <w:pPr>
        <w:spacing w:after="0" w:line="240" w:lineRule="auto"/>
      </w:pPr>
      <w:r>
        <w:separator/>
      </w:r>
    </w:p>
  </w:endnote>
  <w:endnote w:type="continuationSeparator" w:id="0">
    <w:p w:rsidR="008F7448" w:rsidRDefault="008F7448" w:rsidP="008F74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7448" w:rsidRDefault="008F7448" w:rsidP="008F7448">
      <w:pPr>
        <w:spacing w:after="0" w:line="240" w:lineRule="auto"/>
      </w:pPr>
      <w:r>
        <w:separator/>
      </w:r>
    </w:p>
  </w:footnote>
  <w:footnote w:type="continuationSeparator" w:id="0">
    <w:p w:rsidR="008F7448" w:rsidRDefault="008F7448" w:rsidP="008F74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DD62FD"/>
    <w:multiLevelType w:val="hybridMultilevel"/>
    <w:tmpl w:val="B2085D72"/>
    <w:lvl w:ilvl="0" w:tplc="53266D76">
      <w:numFmt w:val="bullet"/>
      <w:lvlText w:val="-"/>
      <w:lvlJc w:val="left"/>
      <w:pPr>
        <w:ind w:left="420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/>
  <w:rsids>
    <w:rsidRoot w:val="00B008A6"/>
    <w:rsid w:val="000216FA"/>
    <w:rsid w:val="000421C1"/>
    <w:rsid w:val="000469EF"/>
    <w:rsid w:val="00080AC2"/>
    <w:rsid w:val="000D4FA3"/>
    <w:rsid w:val="001718A1"/>
    <w:rsid w:val="001B6539"/>
    <w:rsid w:val="00220F81"/>
    <w:rsid w:val="00225286"/>
    <w:rsid w:val="00273AEC"/>
    <w:rsid w:val="003407EB"/>
    <w:rsid w:val="003763FF"/>
    <w:rsid w:val="003A6A85"/>
    <w:rsid w:val="00453A6B"/>
    <w:rsid w:val="004743B9"/>
    <w:rsid w:val="004967E2"/>
    <w:rsid w:val="004B2610"/>
    <w:rsid w:val="004B45D2"/>
    <w:rsid w:val="004F27E6"/>
    <w:rsid w:val="00525339"/>
    <w:rsid w:val="00532F11"/>
    <w:rsid w:val="00533028"/>
    <w:rsid w:val="005E1EDB"/>
    <w:rsid w:val="00620407"/>
    <w:rsid w:val="00651300"/>
    <w:rsid w:val="00782EA4"/>
    <w:rsid w:val="00784FC5"/>
    <w:rsid w:val="007A3D81"/>
    <w:rsid w:val="007C6812"/>
    <w:rsid w:val="008114EB"/>
    <w:rsid w:val="00834B17"/>
    <w:rsid w:val="00875513"/>
    <w:rsid w:val="008A0C0F"/>
    <w:rsid w:val="008E1E40"/>
    <w:rsid w:val="008F7448"/>
    <w:rsid w:val="00905109"/>
    <w:rsid w:val="009728DD"/>
    <w:rsid w:val="009B7DFE"/>
    <w:rsid w:val="00B008A6"/>
    <w:rsid w:val="00B0517C"/>
    <w:rsid w:val="00B06361"/>
    <w:rsid w:val="00B0719B"/>
    <w:rsid w:val="00B2348D"/>
    <w:rsid w:val="00B74E5C"/>
    <w:rsid w:val="00B84E58"/>
    <w:rsid w:val="00BC511F"/>
    <w:rsid w:val="00C23C4A"/>
    <w:rsid w:val="00C36878"/>
    <w:rsid w:val="00C6055A"/>
    <w:rsid w:val="00CC08FB"/>
    <w:rsid w:val="00D84B1C"/>
    <w:rsid w:val="00D9288F"/>
    <w:rsid w:val="00D9323D"/>
    <w:rsid w:val="00DD4782"/>
    <w:rsid w:val="00E12C7D"/>
    <w:rsid w:val="00F30BEE"/>
    <w:rsid w:val="00F33A42"/>
    <w:rsid w:val="00F508A2"/>
    <w:rsid w:val="00F605C5"/>
    <w:rsid w:val="00FC33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DFE"/>
  </w:style>
  <w:style w:type="paragraph" w:styleId="2">
    <w:name w:val="heading 2"/>
    <w:basedOn w:val="a"/>
    <w:link w:val="20"/>
    <w:uiPriority w:val="9"/>
    <w:qFormat/>
    <w:rsid w:val="00C23C4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0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08A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8F74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8F7448"/>
  </w:style>
  <w:style w:type="paragraph" w:styleId="a7">
    <w:name w:val="footer"/>
    <w:basedOn w:val="a"/>
    <w:link w:val="a8"/>
    <w:uiPriority w:val="99"/>
    <w:semiHidden/>
    <w:unhideWhenUsed/>
    <w:rsid w:val="008F74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8F7448"/>
  </w:style>
  <w:style w:type="character" w:styleId="a9">
    <w:name w:val="Hyperlink"/>
    <w:basedOn w:val="a0"/>
    <w:uiPriority w:val="99"/>
    <w:unhideWhenUsed/>
    <w:rsid w:val="00C23C4A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C23C4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a">
    <w:name w:val="List Paragraph"/>
    <w:basedOn w:val="a"/>
    <w:uiPriority w:val="34"/>
    <w:qFormat/>
    <w:rsid w:val="008E1E4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298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1041</TotalTime>
  <Pages>11</Pages>
  <Words>788</Words>
  <Characters>4497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</cp:revision>
  <dcterms:created xsi:type="dcterms:W3CDTF">2016-01-06T10:28:00Z</dcterms:created>
  <dcterms:modified xsi:type="dcterms:W3CDTF">2016-01-13T14:43:00Z</dcterms:modified>
</cp:coreProperties>
</file>